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020" w:rsidRPr="00484020" w:rsidRDefault="00484020" w:rsidP="00484020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484020">
        <w:rPr>
          <w:rFonts w:ascii="Times New Roman" w:hAnsi="Times New Roman" w:cs="Times New Roman"/>
          <w:sz w:val="28"/>
        </w:rPr>
        <w:t>ПРИЛОЖЕНИЕ № 4</w:t>
      </w:r>
      <w:r w:rsidR="009755AF">
        <w:rPr>
          <w:rFonts w:ascii="Times New Roman" w:hAnsi="Times New Roman" w:cs="Times New Roman"/>
          <w:sz w:val="28"/>
        </w:rPr>
        <w:t>а</w:t>
      </w:r>
    </w:p>
    <w:p w:rsidR="00484020" w:rsidRPr="00484020" w:rsidRDefault="00484020" w:rsidP="00484020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8"/>
        </w:rPr>
      </w:pPr>
      <w:r w:rsidRPr="00484020">
        <w:rPr>
          <w:rFonts w:ascii="Times New Roman" w:hAnsi="Times New Roman" w:cs="Times New Roman"/>
          <w:sz w:val="28"/>
        </w:rPr>
        <w:t>к государственной программе Российской Федерации</w:t>
      </w:r>
    </w:p>
    <w:tbl>
      <w:tblPr>
        <w:tblStyle w:val="a3"/>
        <w:tblpPr w:leftFromText="180" w:rightFromText="180" w:vertAnchor="page" w:horzAnchor="margin" w:tblpX="-459" w:tblpY="4538"/>
        <w:tblW w:w="15843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3793"/>
        <w:gridCol w:w="1418"/>
        <w:gridCol w:w="709"/>
        <w:gridCol w:w="708"/>
        <w:gridCol w:w="709"/>
        <w:gridCol w:w="709"/>
        <w:gridCol w:w="1276"/>
        <w:gridCol w:w="1417"/>
        <w:gridCol w:w="1418"/>
        <w:gridCol w:w="567"/>
      </w:tblGrid>
      <w:tr w:rsidR="000F7D52" w:rsidRPr="003E0347" w:rsidTr="00F76E95">
        <w:trPr>
          <w:trHeight w:val="415"/>
        </w:trPr>
        <w:tc>
          <w:tcPr>
            <w:tcW w:w="1985" w:type="dxa"/>
            <w:vMerge w:val="restart"/>
            <w:vAlign w:val="center"/>
          </w:tcPr>
          <w:p w:rsidR="000F7D52" w:rsidRPr="003E0347" w:rsidRDefault="000F7D52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Статус Структурного </w:t>
            </w:r>
            <w:r w:rsidR="00F76E95">
              <w:rPr>
                <w:rFonts w:ascii="Times New Roman" w:hAnsi="Times New Roman" w:cs="Times New Roman"/>
              </w:rPr>
              <w:t>элемента</w:t>
            </w:r>
          </w:p>
        </w:tc>
        <w:tc>
          <w:tcPr>
            <w:tcW w:w="1134" w:type="dxa"/>
            <w:vMerge w:val="restart"/>
            <w:vAlign w:val="center"/>
          </w:tcPr>
          <w:p w:rsidR="000F7D52" w:rsidRPr="003E0347" w:rsidRDefault="000F7D52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структурного элемента</w:t>
            </w:r>
          </w:p>
        </w:tc>
        <w:tc>
          <w:tcPr>
            <w:tcW w:w="3793" w:type="dxa"/>
            <w:vMerge w:val="restart"/>
            <w:vAlign w:val="center"/>
          </w:tcPr>
          <w:p w:rsidR="000F7D52" w:rsidRPr="009755AF" w:rsidRDefault="000F7D52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администратор источников финансирования дефицита федерального бюджета (ГАИФДБ, ответственный исполнитель, соисполнитель, государственный заказчик-координатор, участник)</w:t>
            </w:r>
          </w:p>
        </w:tc>
        <w:tc>
          <w:tcPr>
            <w:tcW w:w="1418" w:type="dxa"/>
            <w:vMerge w:val="restart"/>
            <w:vAlign w:val="center"/>
          </w:tcPr>
          <w:p w:rsidR="000F7D52" w:rsidRPr="003E0347" w:rsidRDefault="000F7D52" w:rsidP="00F76E95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7513" w:type="dxa"/>
            <w:gridSpan w:val="8"/>
            <w:vAlign w:val="center"/>
          </w:tcPr>
          <w:p w:rsidR="000F7D52" w:rsidRPr="003E0347" w:rsidRDefault="000F7D52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бюджетных ассигнований (тыс. руб.), годы</w:t>
            </w:r>
          </w:p>
        </w:tc>
      </w:tr>
      <w:tr w:rsidR="00F76E95" w:rsidRPr="003E0347" w:rsidTr="00F76E95">
        <w:trPr>
          <w:trHeight w:val="468"/>
        </w:trPr>
        <w:tc>
          <w:tcPr>
            <w:tcW w:w="1985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года, предшествующие отчетному</w:t>
            </w:r>
          </w:p>
        </w:tc>
        <w:tc>
          <w:tcPr>
            <w:tcW w:w="1276" w:type="dxa"/>
            <w:vMerge w:val="restart"/>
            <w:vAlign w:val="center"/>
          </w:tcPr>
          <w:p w:rsidR="00F76E95" w:rsidRPr="000F7D52" w:rsidRDefault="00F76E95" w:rsidP="00F76E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Очередной год</w:t>
            </w:r>
          </w:p>
        </w:tc>
        <w:tc>
          <w:tcPr>
            <w:tcW w:w="1417" w:type="dxa"/>
            <w:vMerge w:val="restart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418" w:type="dxa"/>
            <w:vMerge w:val="restart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567" w:type="dxa"/>
            <w:vMerge w:val="restart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…</w:t>
            </w:r>
          </w:p>
        </w:tc>
      </w:tr>
      <w:tr w:rsidR="00F76E95" w:rsidRPr="003E0347" w:rsidTr="00F76E95">
        <w:trPr>
          <w:trHeight w:val="630"/>
        </w:trPr>
        <w:tc>
          <w:tcPr>
            <w:tcW w:w="1985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6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E95" w:rsidRPr="003E0347" w:rsidTr="00F76E95">
        <w:trPr>
          <w:trHeight w:val="60"/>
        </w:trPr>
        <w:tc>
          <w:tcPr>
            <w:tcW w:w="1985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3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76E95" w:rsidRPr="003E0347" w:rsidTr="00F76E95">
        <w:tc>
          <w:tcPr>
            <w:tcW w:w="1985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Государственная программа</w:t>
            </w:r>
          </w:p>
        </w:tc>
        <w:tc>
          <w:tcPr>
            <w:tcW w:w="1134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6E95" w:rsidRPr="003E0347" w:rsidTr="00F76E95">
        <w:tc>
          <w:tcPr>
            <w:tcW w:w="1985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3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Минпромторг России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6E95" w:rsidRPr="003E0347" w:rsidTr="00F76E95">
        <w:tc>
          <w:tcPr>
            <w:tcW w:w="1985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 xml:space="preserve">Подпрограмма 1 </w:t>
            </w:r>
          </w:p>
        </w:tc>
        <w:tc>
          <w:tcPr>
            <w:tcW w:w="1134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3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6E95" w:rsidRPr="003E0347" w:rsidTr="00F76E95">
        <w:tc>
          <w:tcPr>
            <w:tcW w:w="1985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3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6E95" w:rsidRPr="003E0347" w:rsidTr="00F76E95">
        <w:trPr>
          <w:trHeight w:val="70"/>
        </w:trPr>
        <w:tc>
          <w:tcPr>
            <w:tcW w:w="1985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</w:t>
            </w:r>
            <w:r w:rsidRPr="003E0347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134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3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6E95" w:rsidRPr="003E0347" w:rsidTr="00F76E95">
        <w:tc>
          <w:tcPr>
            <w:tcW w:w="1985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1.2</w:t>
            </w:r>
          </w:p>
        </w:tc>
        <w:tc>
          <w:tcPr>
            <w:tcW w:w="1134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3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F76E95" w:rsidRPr="003E0347" w:rsidRDefault="00BD4B9A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Align w:val="center"/>
          </w:tcPr>
          <w:p w:rsidR="00F76E95" w:rsidRPr="003E0347" w:rsidRDefault="00F76E95" w:rsidP="00F76E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572E2" w:rsidRDefault="00484020" w:rsidP="008572E2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8"/>
        </w:rPr>
      </w:pPr>
      <w:r w:rsidRPr="00484020">
        <w:rPr>
          <w:rFonts w:ascii="Times New Roman" w:hAnsi="Times New Roman" w:cs="Times New Roman"/>
          <w:sz w:val="28"/>
        </w:rPr>
        <w:t>"Развитие судостроения и техники для освоения шельфовых месторождений на 2013 -2030 годы"</w:t>
      </w:r>
    </w:p>
    <w:p w:rsidR="00A4380F" w:rsidRPr="00A4380F" w:rsidRDefault="00A4380F" w:rsidP="00A4380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380F" w:rsidRPr="00A4380F" w:rsidRDefault="009755AF" w:rsidP="00A4380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Ресурсное обеспечение реализации государственной программы за счет бюджетных ассигнований по источникам финансирования дефицита федерального бюджета</w:t>
      </w:r>
    </w:p>
    <w:p w:rsidR="00A4380F" w:rsidRPr="00A4380F" w:rsidRDefault="00A4380F" w:rsidP="00F76E95">
      <w:pPr>
        <w:spacing w:line="240" w:lineRule="atLeast"/>
        <w:ind w:right="-4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Cs w:val="28"/>
        </w:rPr>
        <w:t>(</w:t>
      </w:r>
      <w:r w:rsidRPr="00A4380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</w:t>
      </w:r>
    </w:p>
    <w:p w:rsidR="000F7D52" w:rsidRDefault="00A4380F" w:rsidP="00A4380F">
      <w:pPr>
        <w:spacing w:before="240"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484020" w:rsidRPr="00484020">
        <w:rPr>
          <w:rFonts w:ascii="Times New Roman" w:hAnsi="Times New Roman" w:cs="Times New Roman"/>
          <w:sz w:val="24"/>
        </w:rPr>
        <w:t xml:space="preserve">В </w:t>
      </w:r>
      <w:r>
        <w:rPr>
          <w:rFonts w:ascii="Times New Roman" w:hAnsi="Times New Roman" w:cs="Times New Roman"/>
          <w:sz w:val="24"/>
        </w:rPr>
        <w:t xml:space="preserve">рамках </w:t>
      </w:r>
      <w:r w:rsidR="00484020" w:rsidRPr="00484020">
        <w:rPr>
          <w:rFonts w:ascii="Times New Roman" w:hAnsi="Times New Roman" w:cs="Times New Roman"/>
          <w:sz w:val="24"/>
        </w:rPr>
        <w:t>государственной программ</w:t>
      </w:r>
      <w:r>
        <w:rPr>
          <w:rFonts w:ascii="Times New Roman" w:hAnsi="Times New Roman" w:cs="Times New Roman"/>
          <w:sz w:val="24"/>
        </w:rPr>
        <w:t>ы</w:t>
      </w:r>
      <w:r w:rsidR="00484020" w:rsidRPr="00484020">
        <w:rPr>
          <w:rFonts w:ascii="Times New Roman" w:hAnsi="Times New Roman" w:cs="Times New Roman"/>
          <w:sz w:val="24"/>
        </w:rPr>
        <w:t xml:space="preserve"> не </w:t>
      </w:r>
      <w:r w:rsidR="000F7D52">
        <w:rPr>
          <w:rFonts w:ascii="Times New Roman" w:hAnsi="Times New Roman" w:cs="Times New Roman"/>
          <w:sz w:val="24"/>
        </w:rPr>
        <w:t xml:space="preserve">предусмотрено ресурсное обеспечение </w:t>
      </w:r>
      <w:r w:rsidR="000F7D52" w:rsidRPr="000F7D52">
        <w:rPr>
          <w:rFonts w:ascii="Times New Roman" w:hAnsi="Times New Roman" w:cs="Times New Roman"/>
          <w:sz w:val="24"/>
        </w:rPr>
        <w:t xml:space="preserve">за счет бюджетных ассигнований по источникам финансирования дефицита федерального бюджета </w:t>
      </w:r>
    </w:p>
    <w:p w:rsidR="00484020" w:rsidRDefault="00484020"/>
    <w:sectPr w:rsidR="00484020" w:rsidSect="00125E6C">
      <w:headerReference w:type="default" r:id="rId6"/>
      <w:pgSz w:w="16838" w:h="11906" w:orient="landscape"/>
      <w:pgMar w:top="1701" w:right="1134" w:bottom="850" w:left="1134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22A" w:rsidRDefault="0017722A" w:rsidP="0017722A">
      <w:pPr>
        <w:spacing w:after="0" w:line="240" w:lineRule="auto"/>
      </w:pPr>
      <w:r>
        <w:separator/>
      </w:r>
    </w:p>
  </w:endnote>
  <w:endnote w:type="continuationSeparator" w:id="0">
    <w:p w:rsidR="0017722A" w:rsidRDefault="0017722A" w:rsidP="0017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22A" w:rsidRDefault="0017722A" w:rsidP="0017722A">
      <w:pPr>
        <w:spacing w:after="0" w:line="240" w:lineRule="auto"/>
      </w:pPr>
      <w:r>
        <w:separator/>
      </w:r>
    </w:p>
  </w:footnote>
  <w:footnote w:type="continuationSeparator" w:id="0">
    <w:p w:rsidR="0017722A" w:rsidRDefault="0017722A" w:rsidP="00177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6311868"/>
      <w:docPartObj>
        <w:docPartGallery w:val="Page Numbers (Top of Page)"/>
        <w:docPartUnique/>
      </w:docPartObj>
    </w:sdtPr>
    <w:sdtEndPr>
      <w:rPr>
        <w:rFonts w:ascii="Times New Roman" w:eastAsia="Times New Roman" w:hAnsi="Times New Roman" w:cs="Times New Roman"/>
        <w:noProof/>
        <w:sz w:val="28"/>
        <w:szCs w:val="20"/>
        <w:lang w:val="x-none" w:eastAsia="x-none"/>
      </w:rPr>
    </w:sdtEndPr>
    <w:sdtContent>
      <w:p w:rsidR="0017722A" w:rsidRPr="0017722A" w:rsidRDefault="0017722A" w:rsidP="0017722A">
        <w:pPr>
          <w:pStyle w:val="a4"/>
          <w:tabs>
            <w:tab w:val="clear" w:pos="4677"/>
            <w:tab w:val="clear" w:pos="9355"/>
            <w:tab w:val="center" w:pos="4153"/>
            <w:tab w:val="right" w:pos="8306"/>
          </w:tabs>
          <w:spacing w:line="360" w:lineRule="atLeast"/>
          <w:jc w:val="center"/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</w:pPr>
        <w:r w:rsidRPr="0017722A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fldChar w:fldCharType="begin"/>
        </w:r>
        <w:r w:rsidRPr="0017722A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instrText>PAGE   \* MERGEFORMAT</w:instrText>
        </w:r>
        <w:r w:rsidRPr="0017722A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fldChar w:fldCharType="separate"/>
        </w:r>
        <w:r w:rsidR="00125E6C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t>65</w:t>
        </w:r>
        <w:r w:rsidRPr="0017722A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fldChar w:fldCharType="end"/>
        </w:r>
      </w:p>
    </w:sdtContent>
  </w:sdt>
  <w:p w:rsidR="0017722A" w:rsidRPr="0017722A" w:rsidRDefault="0017722A" w:rsidP="0017722A">
    <w:pPr>
      <w:pStyle w:val="a4"/>
      <w:tabs>
        <w:tab w:val="clear" w:pos="4677"/>
        <w:tab w:val="clear" w:pos="9355"/>
        <w:tab w:val="center" w:pos="4153"/>
        <w:tab w:val="right" w:pos="8306"/>
      </w:tabs>
      <w:spacing w:line="360" w:lineRule="atLeast"/>
      <w:jc w:val="center"/>
      <w:rPr>
        <w:rFonts w:ascii="Times New Roman" w:eastAsia="Times New Roman" w:hAnsi="Times New Roman" w:cs="Times New Roman"/>
        <w:noProof/>
        <w:sz w:val="28"/>
        <w:szCs w:val="20"/>
        <w:lang w:val="x-none" w:eastAsia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19A"/>
    <w:rsid w:val="000F7D52"/>
    <w:rsid w:val="00125E6C"/>
    <w:rsid w:val="0017722A"/>
    <w:rsid w:val="003E0347"/>
    <w:rsid w:val="00425EFE"/>
    <w:rsid w:val="00484020"/>
    <w:rsid w:val="00532126"/>
    <w:rsid w:val="00666FB4"/>
    <w:rsid w:val="0069517C"/>
    <w:rsid w:val="00697C33"/>
    <w:rsid w:val="006E0C84"/>
    <w:rsid w:val="008572E2"/>
    <w:rsid w:val="008D4EE1"/>
    <w:rsid w:val="009755AF"/>
    <w:rsid w:val="00A4380F"/>
    <w:rsid w:val="00AC55AD"/>
    <w:rsid w:val="00BD4B9A"/>
    <w:rsid w:val="00D0319A"/>
    <w:rsid w:val="00D40988"/>
    <w:rsid w:val="00ED1E5E"/>
    <w:rsid w:val="00EF2CDB"/>
    <w:rsid w:val="00F76E95"/>
    <w:rsid w:val="00FB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77E6D-BBD6-40D4-8BAF-1BFE0A34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22A"/>
  </w:style>
  <w:style w:type="paragraph" w:styleId="a6">
    <w:name w:val="footer"/>
    <w:basedOn w:val="a"/>
    <w:link w:val="a7"/>
    <w:uiPriority w:val="99"/>
    <w:unhideWhenUsed/>
    <w:rsid w:val="0017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Ivan Malyshev</cp:lastModifiedBy>
  <cp:revision>21</cp:revision>
  <dcterms:created xsi:type="dcterms:W3CDTF">2017-03-17T06:51:00Z</dcterms:created>
  <dcterms:modified xsi:type="dcterms:W3CDTF">2018-01-11T11:23:00Z</dcterms:modified>
</cp:coreProperties>
</file>